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CF" w:rsidRDefault="00A750CF" w:rsidP="00A7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50CF" w:rsidRDefault="00A750CF" w:rsidP="00A7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19.10.2015г. на базе МКОУ НОШ с. Ленинское прошло РМО учителей иностранного языка</w:t>
      </w:r>
    </w:p>
    <w:p w:rsidR="00A750CF" w:rsidRDefault="00A750CF" w:rsidP="00A750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0CF" w:rsidRDefault="00971C89" w:rsidP="00A750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0CF">
        <w:rPr>
          <w:rFonts w:ascii="Times New Roman" w:hAnsi="Times New Roman" w:cs="Times New Roman"/>
          <w:sz w:val="28"/>
          <w:szCs w:val="28"/>
        </w:rPr>
        <w:t xml:space="preserve">Присутствовало: 8 человек </w:t>
      </w:r>
    </w:p>
    <w:p w:rsidR="00A750CF" w:rsidRDefault="00A750CF" w:rsidP="00A750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0CF" w:rsidRDefault="00A750CF" w:rsidP="00A7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A750CF" w:rsidRDefault="00A750CF" w:rsidP="00A75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Современные средства контроля результатов обучения и оценки достижений школьников в освоении предметной области «Иностранный язык»</w:t>
      </w:r>
    </w:p>
    <w:p w:rsidR="00A750CF" w:rsidRDefault="00A750CF" w:rsidP="00A750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0CF" w:rsidRDefault="00A750CF" w:rsidP="00A75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подходы к организации текущего и промежуточного контроля в условиях ФГОС: внешний контроль, взаимный и самоконтроль (урок + доклад) – Захарова А.Ю. учитель МКОУ НОШ с. Ленинское</w:t>
      </w:r>
    </w:p>
    <w:p w:rsidR="00A750CF" w:rsidRDefault="00A750CF" w:rsidP="00A750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 уроке иностранного языка – Плетнева В.А. учитель МКОУ СОШ с. Биджан </w:t>
      </w:r>
    </w:p>
    <w:p w:rsidR="00A750CF" w:rsidRDefault="00A750CF" w:rsidP="00A75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0CF" w:rsidRDefault="00A750CF" w:rsidP="00A75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</w:t>
      </w:r>
    </w:p>
    <w:p w:rsidR="00A750CF" w:rsidRDefault="00A750CF" w:rsidP="00A750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во 2 классе – учитель Заха</w:t>
      </w:r>
      <w:r w:rsidR="00AA7518">
        <w:rPr>
          <w:rFonts w:ascii="Times New Roman" w:hAnsi="Times New Roman" w:cs="Times New Roman"/>
          <w:sz w:val="28"/>
          <w:szCs w:val="28"/>
        </w:rPr>
        <w:t>рова А.Ю. Тема «Чарли хороший»</w:t>
      </w:r>
    </w:p>
    <w:p w:rsidR="00AA7518" w:rsidRDefault="00AA7518" w:rsidP="00AA7518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AA75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4850" cy="2457450"/>
            <wp:effectExtent l="0" t="0" r="0" b="0"/>
            <wp:docPr id="1" name="Рисунок 1" descr="E:\фото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03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46" cy="246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18" w:rsidRDefault="00AA7518" w:rsidP="00AA751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A7518" w:rsidRDefault="00AA7518" w:rsidP="00AA7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50CF" w:rsidRDefault="00A750CF" w:rsidP="00A750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урока. Анастасия Юрьевна ознакомила коллег с целями, задачами и формами работы, использовавшимися на уроке для достижения поставленных целей.</w:t>
      </w:r>
    </w:p>
    <w:p w:rsidR="00A750CF" w:rsidRDefault="00A750CF" w:rsidP="00A750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урока:</w:t>
      </w:r>
    </w:p>
    <w:p w:rsidR="00A750CF" w:rsidRDefault="00A750CF" w:rsidP="00A750C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Плетнева В.А., учитель МКОУ СОШ с. Биджан. Структура урока соответствует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  ФГОС</w:t>
      </w:r>
      <w:proofErr w:type="gramEnd"/>
      <w:r>
        <w:rPr>
          <w:rFonts w:ascii="Times New Roman" w:hAnsi="Times New Roman" w:cs="Times New Roman"/>
          <w:sz w:val="28"/>
          <w:szCs w:val="28"/>
        </w:rPr>
        <w:t>. На уроке были продемонстрированы принципы личностно-ориентированного подхода к обучению. Учащиеся понимают учителя, единственную трудность вызывают прилагательные. А в целом урок хороший.</w:t>
      </w:r>
    </w:p>
    <w:p w:rsidR="00A750CF" w:rsidRDefault="00A750CF" w:rsidP="00A750C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Воробьева Т.И., учитель МКОУ СОШ с. Ленинское. В целом урок понравился. Все этапы соблюдены, но в начале урока при проверке домашнего задания дети плохо читают транскрипцию звуков. На уроке используется аудио картинки, ребята и поют и танцуют. Больше уделять внимание на звуки, чтение по транскрипции.</w:t>
      </w:r>
    </w:p>
    <w:p w:rsidR="00A750CF" w:rsidRDefault="00A750CF" w:rsidP="00A750C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Рахматиллоев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 МКОУ СОШ с. Ленинское. Урок очень понравился. Ученики активно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включались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работу, очень старались.</w:t>
      </w:r>
    </w:p>
    <w:p w:rsidR="00A750CF" w:rsidRDefault="00A750CF" w:rsidP="00A750C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Паздников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МКОУ СОШ с. Ленинское. В целом урок хороший, все дети принимают активное участие.</w:t>
      </w:r>
    </w:p>
    <w:p w:rsidR="00A750CF" w:rsidRDefault="00A750CF" w:rsidP="00A750C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МКОУ СОШ с. Бабстово. Урок хороший. Тихая спокойная обстановка. </w:t>
      </w:r>
    </w:p>
    <w:p w:rsidR="00A750CF" w:rsidRDefault="00A750CF" w:rsidP="00A750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подходы к организации текущего и промежуточного контроля в условиях ФГОС: внешний контроль, взаимный и самоконтроль – Захарова А.Ю. Контроль знаний, умений и навыков учащихся – один из важнейших элементов учебного процесса. От его правильной организации во многом зависят эффективность управления учебно-воспитательным процессом. Проблема контроля непосредственно связана с целями обучения, с одной стороны, и уровнем методической науки с другой. Ведущей целью в обучении иностранным языкам на современном этапе является овладение коммуникативной компетенцией. Ведущее место в этой проблеме занимает оценка. Основой для ее оценивания успеваемости учащегося являются итоги контроля. Оценка является не только одним из компонентов учебной деятельности: ее регулятором, показателем результативности, но и мощным психологическим фактором.  Т.О., исходя из психологических особенностей детей, необходимо отметить, что контроль на уроках английского языка зачастую вызывает у учащихся непреодолимый страх, даже если ребенок хорошо владеет материалом. От этого напрямую зависит заинтересованность ребенка в предмете, стремление овладеть иностранным языком.</w:t>
      </w:r>
    </w:p>
    <w:p w:rsidR="00A750CF" w:rsidRDefault="00A750CF" w:rsidP="00A750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 уроке иностранного языка – Плетнева В.А. </w:t>
      </w:r>
    </w:p>
    <w:p w:rsidR="00A750CF" w:rsidRDefault="00A750CF" w:rsidP="00A750C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контроля: текущий, тематический, периодический, итоговый контроль, самоконтроль. Формы контроля: формы контроля экспрессивной устной речи,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чтения и письма. Функции контроля: контрольно-корректирующая, контрольно-предупредительная, контроль-обучающая, контроль-воспитательная, развивающая, контрольно-обобщающая. Среди многочисленных типов заданий, которые используются для составления текстов и контрольных работ, чаще всего встречаются следующие типы заданий: избирательные – перекрестный выбор, альтернативный вопрос, множественный выбор, упорядочение; задания со свободно-конструированным ответом – трансформация, ответ на вопрос, внутриязыковое перефразирование, межъязыковое перефразирование,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клоуз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-процесс</w:t>
      </w:r>
    </w:p>
    <w:p w:rsidR="00A750CF" w:rsidRDefault="00A750CF" w:rsidP="00A750C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50CF" w:rsidRDefault="00A750CF" w:rsidP="00A750C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A750CF" w:rsidRDefault="00A750CF" w:rsidP="00A750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использовать технологические карты.</w:t>
      </w:r>
    </w:p>
    <w:p w:rsidR="00A750CF" w:rsidRDefault="00A750CF" w:rsidP="00A750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показать разные технологические карты.</w:t>
      </w:r>
    </w:p>
    <w:p w:rsidR="00A750CF" w:rsidRDefault="00A750CF" w:rsidP="00A750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в 6 классе по ФГОС.</w:t>
      </w:r>
    </w:p>
    <w:p w:rsidR="00A750CF" w:rsidRDefault="00A750CF" w:rsidP="00A750C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50CF" w:rsidRDefault="00A750CF" w:rsidP="00A750C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50CF" w:rsidRPr="007B22A8" w:rsidRDefault="00A750CF" w:rsidP="00A75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7FD" w:rsidRPr="00A750CF" w:rsidRDefault="004247FD" w:rsidP="00A750C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247FD" w:rsidRPr="00A7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B63E4"/>
    <w:multiLevelType w:val="hybridMultilevel"/>
    <w:tmpl w:val="F9EC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C03CA"/>
    <w:multiLevelType w:val="hybridMultilevel"/>
    <w:tmpl w:val="F21E134A"/>
    <w:lvl w:ilvl="0" w:tplc="B7F261D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88A1D54"/>
    <w:multiLevelType w:val="hybridMultilevel"/>
    <w:tmpl w:val="645C9D14"/>
    <w:lvl w:ilvl="0" w:tplc="3DA6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68"/>
    <w:rsid w:val="004247FD"/>
    <w:rsid w:val="00571568"/>
    <w:rsid w:val="00971C89"/>
    <w:rsid w:val="00A750CF"/>
    <w:rsid w:val="00A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239EF-BBF6-4D56-A34D-50DAA9C2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602</Words>
  <Characters>3436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2015-10-22T01:09:00Z</dcterms:created>
  <dcterms:modified xsi:type="dcterms:W3CDTF">2015-10-22T04:56:00Z</dcterms:modified>
</cp:coreProperties>
</file>